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B2" w:rsidRDefault="000A0FB2" w:rsidP="000A0FB2">
      <w:pPr>
        <w:pStyle w:val="Heading1"/>
      </w:pPr>
      <w:bookmarkStart w:id="0" w:name="_Toc515425414"/>
      <w:r>
        <w:t>Cells</w:t>
      </w:r>
      <w:bookmarkEnd w:id="0"/>
    </w:p>
    <w:p w:rsidR="000A0FB2" w:rsidRDefault="000A0FB2" w:rsidP="000A0FB2"/>
    <w:p w:rsidR="000A0FB2" w:rsidRDefault="000A0FB2" w:rsidP="000A0FB2">
      <w:pPr>
        <w:pStyle w:val="Heading2"/>
      </w:pPr>
      <w:bookmarkStart w:id="1" w:name="_Toc515425415"/>
      <w:r>
        <w:t>Move cells</w:t>
      </w:r>
      <w:bookmarkEnd w:id="1"/>
    </w:p>
    <w:p w:rsidR="000A0FB2" w:rsidRPr="00E727A5" w:rsidRDefault="000A0FB2" w:rsidP="000A0FB2">
      <w:r w:rsidRPr="00E727A5">
        <w:t>You can move cells in Excel by drag and dropping or using the </w:t>
      </w:r>
      <w:r w:rsidRPr="00E727A5">
        <w:rPr>
          <w:b/>
          <w:bCs/>
        </w:rPr>
        <w:t>Cut</w:t>
      </w:r>
      <w:r w:rsidRPr="00E727A5">
        <w:t> and </w:t>
      </w:r>
      <w:r w:rsidRPr="00E727A5">
        <w:rPr>
          <w:b/>
          <w:bCs/>
        </w:rPr>
        <w:t>Paste</w:t>
      </w:r>
      <w:r w:rsidRPr="00E727A5">
        <w:t> commands.</w:t>
      </w:r>
    </w:p>
    <w:p w:rsidR="000A0FB2" w:rsidRPr="00E727A5" w:rsidRDefault="000A0FB2" w:rsidP="000A0FB2">
      <w:r w:rsidRPr="00E727A5">
        <w:t>Move cells by drag and dropping</w:t>
      </w:r>
    </w:p>
    <w:p w:rsidR="000A0FB2" w:rsidRPr="00E727A5" w:rsidRDefault="000A0FB2" w:rsidP="000A0FB2">
      <w:pPr>
        <w:numPr>
          <w:ilvl w:val="0"/>
          <w:numId w:val="23"/>
        </w:numPr>
      </w:pPr>
      <w:r w:rsidRPr="00E727A5">
        <w:t>Select the cells or range of cells that you want to move or copy.</w:t>
      </w:r>
    </w:p>
    <w:p w:rsidR="000A0FB2" w:rsidRPr="00E727A5" w:rsidRDefault="000A0FB2" w:rsidP="000A0FB2">
      <w:pPr>
        <w:numPr>
          <w:ilvl w:val="0"/>
          <w:numId w:val="23"/>
        </w:numPr>
      </w:pPr>
      <w:r w:rsidRPr="00E727A5">
        <w:t>Point to the border of the selection.</w:t>
      </w:r>
    </w:p>
    <w:p w:rsidR="000A0FB2" w:rsidRPr="00E727A5" w:rsidRDefault="000A0FB2" w:rsidP="000A0FB2">
      <w:pPr>
        <w:numPr>
          <w:ilvl w:val="0"/>
          <w:numId w:val="23"/>
        </w:numPr>
      </w:pPr>
      <w:r w:rsidRPr="00E727A5">
        <w:t>When the pointer becomes a move pointer </w:t>
      </w:r>
      <w:r w:rsidRPr="00E727A5">
        <w:rPr>
          <w:noProof/>
        </w:rPr>
        <w:drawing>
          <wp:inline distT="0" distB="0" distL="0" distR="0" wp14:anchorId="30282AA7" wp14:editId="0FF90DFB">
            <wp:extent cx="333375" cy="333375"/>
            <wp:effectExtent l="0" t="0" r="9525" b="9525"/>
            <wp:docPr id="88" name="Picture 88" descr="move po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ove poin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E727A5">
        <w:t> , drag the cell or range of cells to another location.</w:t>
      </w:r>
    </w:p>
    <w:p w:rsidR="000A0FB2" w:rsidRPr="00E727A5" w:rsidRDefault="000A0FB2" w:rsidP="000A0FB2">
      <w:r w:rsidRPr="00E727A5">
        <w:t>Move cells by using Cut and Paste</w:t>
      </w:r>
    </w:p>
    <w:p w:rsidR="000A0FB2" w:rsidRPr="00E727A5" w:rsidRDefault="000A0FB2" w:rsidP="000A0FB2">
      <w:pPr>
        <w:numPr>
          <w:ilvl w:val="0"/>
          <w:numId w:val="24"/>
        </w:numPr>
      </w:pPr>
      <w:r w:rsidRPr="00E727A5">
        <w:t>Select a cell or a cell range.</w:t>
      </w:r>
    </w:p>
    <w:p w:rsidR="000A0FB2" w:rsidRPr="00E727A5" w:rsidRDefault="000A0FB2" w:rsidP="000A0FB2">
      <w:pPr>
        <w:numPr>
          <w:ilvl w:val="0"/>
          <w:numId w:val="24"/>
        </w:numPr>
      </w:pPr>
      <w:r w:rsidRPr="00E727A5">
        <w:t>Select </w:t>
      </w:r>
      <w:r w:rsidRPr="00E727A5">
        <w:rPr>
          <w:b/>
          <w:bCs/>
        </w:rPr>
        <w:t>Home</w:t>
      </w:r>
      <w:r w:rsidRPr="00E727A5">
        <w:t> &gt; </w:t>
      </w:r>
      <w:r w:rsidRPr="00E727A5">
        <w:rPr>
          <w:b/>
          <w:bCs/>
        </w:rPr>
        <w:t>Cut</w:t>
      </w:r>
      <w:r w:rsidRPr="00E727A5">
        <w:t> </w:t>
      </w:r>
      <w:r w:rsidRPr="00E727A5">
        <w:rPr>
          <w:noProof/>
        </w:rPr>
        <w:drawing>
          <wp:inline distT="0" distB="0" distL="0" distR="0" wp14:anchorId="609A0A55" wp14:editId="108B48E8">
            <wp:extent cx="238125" cy="238125"/>
            <wp:effectExtent l="0" t="0" r="9525" b="9525"/>
            <wp:docPr id="86" name="Picture 8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E727A5">
        <w:t> or press Ctrl + X.</w:t>
      </w:r>
    </w:p>
    <w:p w:rsidR="000A0FB2" w:rsidRPr="00E727A5" w:rsidRDefault="000A0FB2" w:rsidP="000A0FB2">
      <w:pPr>
        <w:numPr>
          <w:ilvl w:val="0"/>
          <w:numId w:val="24"/>
        </w:numPr>
      </w:pPr>
      <w:r w:rsidRPr="00E727A5">
        <w:t>Select a cell where you want to move the data.</w:t>
      </w:r>
    </w:p>
    <w:p w:rsidR="000A0FB2" w:rsidRPr="00E727A5" w:rsidRDefault="000A0FB2" w:rsidP="000A0FB2">
      <w:pPr>
        <w:numPr>
          <w:ilvl w:val="0"/>
          <w:numId w:val="24"/>
        </w:numPr>
      </w:pPr>
      <w:r w:rsidRPr="00E727A5">
        <w:t>Select </w:t>
      </w:r>
      <w:r w:rsidRPr="00E727A5">
        <w:rPr>
          <w:b/>
          <w:bCs/>
        </w:rPr>
        <w:t>Home</w:t>
      </w:r>
      <w:r w:rsidRPr="00E727A5">
        <w:t> &gt; </w:t>
      </w:r>
      <w:r w:rsidRPr="00E727A5">
        <w:rPr>
          <w:b/>
          <w:bCs/>
        </w:rPr>
        <w:t>Paste</w:t>
      </w:r>
      <w:r w:rsidRPr="00E727A5">
        <w:t> </w:t>
      </w:r>
      <w:r w:rsidRPr="00E727A5">
        <w:rPr>
          <w:noProof/>
        </w:rPr>
        <w:drawing>
          <wp:inline distT="0" distB="0" distL="0" distR="0" wp14:anchorId="4A78A095" wp14:editId="10B545BB">
            <wp:extent cx="333375" cy="333375"/>
            <wp:effectExtent l="0" t="0" r="9525" b="9525"/>
            <wp:docPr id="85" name="Picture 85" descr="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s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E727A5">
        <w:t> or press Ctrl + V.</w:t>
      </w:r>
    </w:p>
    <w:p w:rsidR="000A0FB2" w:rsidRPr="000979E4" w:rsidRDefault="000A0FB2" w:rsidP="000A0FB2"/>
    <w:p w:rsidR="000A0FB2" w:rsidRDefault="000A0FB2" w:rsidP="000A0FB2">
      <w:pPr>
        <w:pStyle w:val="Heading2"/>
      </w:pPr>
      <w:bookmarkStart w:id="2" w:name="_Toc515425416"/>
      <w:r>
        <w:t>Copy cells</w:t>
      </w:r>
      <w:bookmarkEnd w:id="2"/>
    </w:p>
    <w:p w:rsidR="000A0FB2" w:rsidRPr="00B10EA4" w:rsidRDefault="000A0FB2" w:rsidP="000A0FB2">
      <w:r w:rsidRPr="00B10EA4">
        <w:t>Copy cells in your worksheet using the </w:t>
      </w:r>
      <w:r w:rsidRPr="00B10EA4">
        <w:rPr>
          <w:b/>
          <w:bCs/>
        </w:rPr>
        <w:t>Copy</w:t>
      </w:r>
      <w:r w:rsidRPr="00B10EA4">
        <w:t> and </w:t>
      </w:r>
      <w:r w:rsidRPr="00B10EA4">
        <w:rPr>
          <w:b/>
          <w:bCs/>
        </w:rPr>
        <w:t>Paste</w:t>
      </w:r>
      <w:r w:rsidRPr="00B10EA4">
        <w:t> commands.</w:t>
      </w:r>
    </w:p>
    <w:p w:rsidR="000A0FB2" w:rsidRPr="00B10EA4" w:rsidRDefault="000A0FB2" w:rsidP="000A0FB2">
      <w:r w:rsidRPr="00B10EA4">
        <w:t>Copy cells</w:t>
      </w:r>
    </w:p>
    <w:p w:rsidR="000A0FB2" w:rsidRPr="00B10EA4" w:rsidRDefault="000A0FB2" w:rsidP="000A0FB2">
      <w:pPr>
        <w:numPr>
          <w:ilvl w:val="0"/>
          <w:numId w:val="25"/>
        </w:numPr>
      </w:pPr>
      <w:r w:rsidRPr="00B10EA4">
        <w:t>Choose a cell to copy.</w:t>
      </w:r>
    </w:p>
    <w:p w:rsidR="000A0FB2" w:rsidRPr="00B10EA4" w:rsidRDefault="000A0FB2" w:rsidP="000A0FB2">
      <w:pPr>
        <w:numPr>
          <w:ilvl w:val="0"/>
          <w:numId w:val="25"/>
        </w:numPr>
      </w:pPr>
      <w:r w:rsidRPr="00B10EA4">
        <w:t>Select </w:t>
      </w:r>
      <w:r w:rsidRPr="00B10EA4">
        <w:rPr>
          <w:b/>
          <w:bCs/>
        </w:rPr>
        <w:t>Copy</w:t>
      </w:r>
      <w:r w:rsidRPr="00B10EA4">
        <w:t> or press Ctrl + C.</w:t>
      </w:r>
    </w:p>
    <w:p w:rsidR="000A0FB2" w:rsidRPr="00B10EA4" w:rsidRDefault="000A0FB2" w:rsidP="000A0FB2">
      <w:r w:rsidRPr="00B10EA4">
        <w:t>Paste cells</w:t>
      </w:r>
    </w:p>
    <w:p w:rsidR="000A0FB2" w:rsidRPr="00B10EA4" w:rsidRDefault="000A0FB2" w:rsidP="000A0FB2">
      <w:pPr>
        <w:numPr>
          <w:ilvl w:val="0"/>
          <w:numId w:val="26"/>
        </w:numPr>
      </w:pPr>
      <w:r w:rsidRPr="00B10EA4">
        <w:t>Choose a cell to paste.</w:t>
      </w:r>
    </w:p>
    <w:p w:rsidR="000A0FB2" w:rsidRPr="00B10EA4" w:rsidRDefault="000A0FB2" w:rsidP="000A0FB2">
      <w:pPr>
        <w:numPr>
          <w:ilvl w:val="0"/>
          <w:numId w:val="26"/>
        </w:numPr>
      </w:pPr>
      <w:r w:rsidRPr="00B10EA4">
        <w:t>Select </w:t>
      </w:r>
      <w:r w:rsidRPr="00B10EA4">
        <w:rPr>
          <w:b/>
          <w:bCs/>
        </w:rPr>
        <w:t>Paste</w:t>
      </w:r>
      <w:r w:rsidRPr="00B10EA4">
        <w:t> or press Ctrl + V.</w:t>
      </w:r>
    </w:p>
    <w:p w:rsidR="000A0FB2" w:rsidRDefault="000A0FB2" w:rsidP="000A0FB2"/>
    <w:p w:rsidR="000A0FB2" w:rsidRDefault="000A0FB2" w:rsidP="000A0FB2"/>
    <w:p w:rsidR="000A0FB2" w:rsidRDefault="000A0FB2" w:rsidP="000A0FB2">
      <w:pPr>
        <w:pStyle w:val="Heading2"/>
      </w:pPr>
      <w:bookmarkStart w:id="3" w:name="_Toc515425417"/>
      <w:r>
        <w:t>Combine data</w:t>
      </w:r>
      <w:bookmarkEnd w:id="3"/>
    </w:p>
    <w:p w:rsidR="000A0FB2" w:rsidRPr="005D0C78" w:rsidRDefault="000A0FB2" w:rsidP="000A0FB2">
      <w:r w:rsidRPr="005D0C78">
        <w:t>You can combine data from multiple cells into a single cell using the Ampersand symbol (&amp;) or the CONCAT function.</w:t>
      </w:r>
    </w:p>
    <w:p w:rsidR="000A0FB2" w:rsidRPr="005D0C78" w:rsidRDefault="000A0FB2" w:rsidP="000A0FB2">
      <w:r w:rsidRPr="005D0C78">
        <w:lastRenderedPageBreak/>
        <w:t>Combine data with the Ampersand symbol (&amp;)</w:t>
      </w:r>
    </w:p>
    <w:p w:rsidR="000A0FB2" w:rsidRPr="005D0C78" w:rsidRDefault="000A0FB2" w:rsidP="000A0FB2">
      <w:pPr>
        <w:numPr>
          <w:ilvl w:val="0"/>
          <w:numId w:val="27"/>
        </w:numPr>
      </w:pPr>
      <w:r w:rsidRPr="005D0C78">
        <w:t>Select the cell where you want to put the combined data.</w:t>
      </w:r>
    </w:p>
    <w:p w:rsidR="000A0FB2" w:rsidRPr="005D0C78" w:rsidRDefault="000A0FB2" w:rsidP="000A0FB2">
      <w:pPr>
        <w:numPr>
          <w:ilvl w:val="0"/>
          <w:numId w:val="27"/>
        </w:numPr>
      </w:pPr>
      <w:r w:rsidRPr="005D0C78">
        <w:t>Type</w:t>
      </w:r>
      <w:r w:rsidRPr="005D0C78">
        <w:rPr>
          <w:b/>
          <w:bCs/>
        </w:rPr>
        <w:t> = </w:t>
      </w:r>
      <w:r w:rsidRPr="005D0C78">
        <w:t>and then select the first cell you want to combine.</w:t>
      </w:r>
    </w:p>
    <w:p w:rsidR="000A0FB2" w:rsidRPr="005D0C78" w:rsidRDefault="000A0FB2" w:rsidP="000A0FB2">
      <w:pPr>
        <w:numPr>
          <w:ilvl w:val="0"/>
          <w:numId w:val="27"/>
        </w:numPr>
      </w:pPr>
      <w:r w:rsidRPr="005D0C78">
        <w:t>Next, type</w:t>
      </w:r>
      <w:r w:rsidRPr="005D0C78">
        <w:rPr>
          <w:b/>
          <w:bCs/>
        </w:rPr>
        <w:t> &amp; </w:t>
      </w:r>
      <w:r w:rsidRPr="005D0C78">
        <w:t>and use quotation marks with a space enclosed.</w:t>
      </w:r>
    </w:p>
    <w:p w:rsidR="000A0FB2" w:rsidRDefault="000A0FB2" w:rsidP="000A0FB2">
      <w:pPr>
        <w:numPr>
          <w:ilvl w:val="0"/>
          <w:numId w:val="27"/>
        </w:numPr>
      </w:pPr>
      <w:r w:rsidRPr="005D0C78">
        <w:t>Select the next cell you want to combine and then press enter. An example formula might be </w:t>
      </w:r>
      <w:r w:rsidRPr="005D0C78">
        <w:rPr>
          <w:b/>
          <w:bCs/>
        </w:rPr>
        <w:t>=A2&amp;" "&amp;B2</w:t>
      </w:r>
      <w:r w:rsidRPr="005D0C78">
        <w:t>.</w:t>
      </w:r>
    </w:p>
    <w:p w:rsidR="000A0FB2" w:rsidRPr="005D0C78" w:rsidRDefault="000A0FB2" w:rsidP="000A0FB2">
      <w:pPr>
        <w:ind w:left="360"/>
        <w:jc w:val="center"/>
      </w:pPr>
      <w:r>
        <w:rPr>
          <w:noProof/>
        </w:rPr>
        <w:drawing>
          <wp:inline distT="0" distB="0" distL="0" distR="0" wp14:anchorId="1540C2FF" wp14:editId="70855C9E">
            <wp:extent cx="4876800" cy="895350"/>
            <wp:effectExtent l="76200" t="76200" r="133350" b="133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76800" cy="89535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0A0FB2" w:rsidRPr="005D0C78" w:rsidRDefault="000A0FB2" w:rsidP="000A0FB2">
      <w:r w:rsidRPr="005D0C78">
        <w:rPr>
          <w:b/>
          <w:bCs/>
        </w:rPr>
        <w:t>Note:</w:t>
      </w:r>
      <w:r w:rsidRPr="005D0C78">
        <w:t> To combine the text from more than two cells, continue selecting cells, and typing </w:t>
      </w:r>
      <w:r w:rsidRPr="005D0C78">
        <w:rPr>
          <w:b/>
          <w:bCs/>
        </w:rPr>
        <w:t>&amp;” “&amp;</w:t>
      </w:r>
      <w:r w:rsidRPr="005D0C78">
        <w:t> after each cell you select. If you don’t want to add a space between the combined text, type </w:t>
      </w:r>
      <w:r w:rsidRPr="005D0C78">
        <w:rPr>
          <w:b/>
          <w:bCs/>
        </w:rPr>
        <w:t>&amp;</w:t>
      </w:r>
      <w:r w:rsidRPr="005D0C78">
        <w:t> instead of </w:t>
      </w:r>
      <w:r w:rsidRPr="005D0C78">
        <w:rPr>
          <w:b/>
          <w:bCs/>
        </w:rPr>
        <w:t>&amp;” “&amp;</w:t>
      </w:r>
      <w:r w:rsidRPr="005D0C78">
        <w:t>. To add a comma, type </w:t>
      </w:r>
      <w:r w:rsidRPr="005D0C78">
        <w:rPr>
          <w:b/>
          <w:bCs/>
        </w:rPr>
        <w:t>&amp;”, “&amp;</w:t>
      </w:r>
      <w:r w:rsidRPr="005D0C78">
        <w:t> (a comma followed by a space, both enclosed in quotation marks).</w:t>
      </w:r>
    </w:p>
    <w:p w:rsidR="000A0FB2" w:rsidRPr="005D0C78" w:rsidRDefault="000A0FB2" w:rsidP="000A0FB2">
      <w:r w:rsidRPr="005D0C78">
        <w:t>Combine data using the CONCAT function</w:t>
      </w:r>
    </w:p>
    <w:p w:rsidR="000A0FB2" w:rsidRPr="005D0C78" w:rsidRDefault="000A0FB2" w:rsidP="000A0FB2">
      <w:pPr>
        <w:numPr>
          <w:ilvl w:val="0"/>
          <w:numId w:val="28"/>
        </w:numPr>
      </w:pPr>
      <w:r w:rsidRPr="005D0C78">
        <w:t>Select the cell where you want to put the combined data.</w:t>
      </w:r>
    </w:p>
    <w:p w:rsidR="000A0FB2" w:rsidRPr="005D0C78" w:rsidRDefault="000A0FB2" w:rsidP="000A0FB2">
      <w:pPr>
        <w:numPr>
          <w:ilvl w:val="0"/>
          <w:numId w:val="28"/>
        </w:numPr>
      </w:pPr>
      <w:r w:rsidRPr="005D0C78">
        <w:t>Type </w:t>
      </w:r>
      <w:r w:rsidRPr="005D0C78">
        <w:rPr>
          <w:b/>
          <w:bCs/>
        </w:rPr>
        <w:t>=CONCAT (</w:t>
      </w:r>
      <w:r w:rsidRPr="005D0C78">
        <w:t>.</w:t>
      </w:r>
    </w:p>
    <w:p w:rsidR="000A0FB2" w:rsidRPr="005D0C78" w:rsidRDefault="000A0FB2" w:rsidP="000A0FB2">
      <w:pPr>
        <w:numPr>
          <w:ilvl w:val="0"/>
          <w:numId w:val="28"/>
        </w:numPr>
      </w:pPr>
      <w:r w:rsidRPr="005D0C78">
        <w:t>Select the cell you want to combine first.</w:t>
      </w:r>
    </w:p>
    <w:p w:rsidR="000A0FB2" w:rsidRPr="005D0C78" w:rsidRDefault="000A0FB2" w:rsidP="000A0FB2">
      <w:r w:rsidRPr="005D0C78">
        <w:t>Use commas to separate the cells you are combining and use quotation marks to add spaces, commas, or other text.</w:t>
      </w:r>
    </w:p>
    <w:p w:rsidR="000A0FB2" w:rsidRDefault="000A0FB2" w:rsidP="000A0FB2">
      <w:pPr>
        <w:numPr>
          <w:ilvl w:val="0"/>
          <w:numId w:val="28"/>
        </w:numPr>
      </w:pPr>
      <w:r w:rsidRPr="005D0C78">
        <w:t>Close the formula with a parenthesis and press Enter. An example formula might be </w:t>
      </w:r>
      <w:r w:rsidRPr="005D0C78">
        <w:rPr>
          <w:b/>
          <w:bCs/>
        </w:rPr>
        <w:t>=CONCAT (A2, " Family")</w:t>
      </w:r>
      <w:r w:rsidRPr="005D0C78">
        <w:t>.</w:t>
      </w:r>
    </w:p>
    <w:p w:rsidR="000A0FB2" w:rsidRPr="005D0C78" w:rsidRDefault="000A0FB2" w:rsidP="000A0FB2">
      <w:pPr>
        <w:jc w:val="center"/>
      </w:pPr>
      <w:r>
        <w:rPr>
          <w:noProof/>
        </w:rPr>
        <w:drawing>
          <wp:inline distT="0" distB="0" distL="0" distR="0" wp14:anchorId="473F0B24" wp14:editId="589B33BA">
            <wp:extent cx="4724400" cy="628650"/>
            <wp:effectExtent l="76200" t="76200" r="133350" b="133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4400" cy="628650"/>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inline>
        </w:drawing>
      </w:r>
    </w:p>
    <w:p w:rsidR="000A0FB2" w:rsidRPr="00516E5F" w:rsidRDefault="000A0FB2" w:rsidP="000A0FB2"/>
    <w:p w:rsidR="000A0FB2" w:rsidRDefault="000A0FB2" w:rsidP="000A0FB2">
      <w:pPr>
        <w:pStyle w:val="Heading2"/>
      </w:pPr>
      <w:bookmarkStart w:id="4" w:name="_Toc515425418"/>
      <w:r w:rsidRPr="00507563">
        <w:rPr>
          <w:noProof/>
        </w:rPr>
        <w:lastRenderedPageBreak/>
        <w:drawing>
          <wp:anchor distT="0" distB="0" distL="114300" distR="114300" simplePos="0" relativeHeight="251659264" behindDoc="0" locked="0" layoutInCell="1" allowOverlap="1" wp14:anchorId="551C43A1" wp14:editId="385B6842">
            <wp:simplePos x="0" y="0"/>
            <wp:positionH relativeFrom="margin">
              <wp:align>right</wp:align>
            </wp:positionH>
            <wp:positionV relativeFrom="paragraph">
              <wp:posOffset>49530</wp:posOffset>
            </wp:positionV>
            <wp:extent cx="1143000" cy="1800225"/>
            <wp:effectExtent l="0" t="0" r="0" b="9525"/>
            <wp:wrapSquare wrapText="bothSides"/>
            <wp:docPr id="98" name="Picture 98" descr="drag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dragg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t>Auto Fill dates</w:t>
      </w:r>
      <w:bookmarkEnd w:id="4"/>
    </w:p>
    <w:p w:rsidR="000A0FB2" w:rsidRPr="00507563" w:rsidRDefault="000A0FB2" w:rsidP="000A0FB2">
      <w:r w:rsidRPr="00507563">
        <w:t>With the Auto Fill feature, you can automatically fill cells with data that follow a pattern or series.</w:t>
      </w:r>
    </w:p>
    <w:p w:rsidR="000A0FB2" w:rsidRPr="00507563" w:rsidRDefault="000A0FB2" w:rsidP="000A0FB2">
      <w:pPr>
        <w:numPr>
          <w:ilvl w:val="0"/>
          <w:numId w:val="29"/>
        </w:numPr>
      </w:pPr>
      <w:r w:rsidRPr="00507563">
        <w:t>Select a cell and type the first word of a series (e.g. type "January" for a 12-month series).</w:t>
      </w:r>
    </w:p>
    <w:p w:rsidR="000A0FB2" w:rsidRPr="00507563" w:rsidRDefault="000A0FB2" w:rsidP="000A0FB2">
      <w:pPr>
        <w:numPr>
          <w:ilvl w:val="0"/>
          <w:numId w:val="29"/>
        </w:numPr>
      </w:pPr>
      <w:r w:rsidRPr="00507563">
        <w:t>Select the fill handle  </w:t>
      </w:r>
      <w:r w:rsidRPr="00507563">
        <w:rPr>
          <w:noProof/>
        </w:rPr>
        <w:drawing>
          <wp:inline distT="0" distB="0" distL="0" distR="0" wp14:anchorId="25BB6D9E" wp14:editId="2268FE5F">
            <wp:extent cx="809625" cy="333375"/>
            <wp:effectExtent l="0" t="0" r="9525" b="9525"/>
            <wp:docPr id="100" name="Picture 100" descr="ha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and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333375"/>
                    </a:xfrm>
                    <a:prstGeom prst="rect">
                      <a:avLst/>
                    </a:prstGeom>
                    <a:noFill/>
                    <a:ln>
                      <a:noFill/>
                    </a:ln>
                  </pic:spPr>
                </pic:pic>
              </a:graphicData>
            </a:graphic>
          </wp:inline>
        </w:drawing>
      </w:r>
      <w:r w:rsidRPr="00507563">
        <w:t>  at the lower-right corner of the cell, hold down, and drag to fill the rest of the series. Fill handles can be dragged up, down, or across a spreadsheet.</w:t>
      </w:r>
      <w:r w:rsidRPr="00507563">
        <w:br/>
      </w:r>
    </w:p>
    <w:p w:rsidR="000A0FB2" w:rsidRDefault="000A0FB2" w:rsidP="000A0FB2">
      <w:r w:rsidRPr="00507563">
        <w:rPr>
          <w:b/>
          <w:bCs/>
        </w:rPr>
        <w:t>Note:</w:t>
      </w:r>
      <w:r w:rsidRPr="00507563">
        <w:t> If you only enter a three-letter abbreviation (e.g. "Jan") in the cell, Auto Fill will automatically fill in the rest of the series.</w:t>
      </w:r>
    </w:p>
    <w:p w:rsidR="000A0FB2" w:rsidRDefault="000A0FB2" w:rsidP="000A0FB2"/>
    <w:p w:rsidR="000A0FB2" w:rsidRPr="0067150D" w:rsidRDefault="000A0FB2" w:rsidP="000A0FB2">
      <w:pPr>
        <w:pStyle w:val="Heading2"/>
      </w:pPr>
      <w:bookmarkStart w:id="5" w:name="_Toc515425419"/>
      <w:r>
        <w:t>Validate cell data</w:t>
      </w:r>
      <w:bookmarkEnd w:id="5"/>
    </w:p>
    <w:p w:rsidR="000A0FB2" w:rsidRPr="0067150D" w:rsidRDefault="000A0FB2" w:rsidP="000A0FB2">
      <w:r w:rsidRPr="0067150D">
        <w:t>When you create worksheets that will be used by others, it’s important to make sure they can only enter valid data. Use Excel’s data validation features to make rules to restrict the type of data or values that others can enter into a cell.</w:t>
      </w:r>
    </w:p>
    <w:p w:rsidR="000A0FB2" w:rsidRPr="0067150D" w:rsidRDefault="000A0FB2" w:rsidP="000A0FB2">
      <w:pPr>
        <w:numPr>
          <w:ilvl w:val="0"/>
          <w:numId w:val="30"/>
        </w:numPr>
      </w:pPr>
      <w:r w:rsidRPr="0067150D">
        <w:t>Select the cell(s) you want to create a rule for.</w:t>
      </w:r>
    </w:p>
    <w:p w:rsidR="000A0FB2" w:rsidRPr="0067150D" w:rsidRDefault="000A0FB2" w:rsidP="000A0FB2">
      <w:pPr>
        <w:numPr>
          <w:ilvl w:val="0"/>
          <w:numId w:val="30"/>
        </w:numPr>
      </w:pPr>
      <w:r>
        <w:rPr>
          <w:noProof/>
        </w:rPr>
        <w:drawing>
          <wp:anchor distT="0" distB="0" distL="114300" distR="114300" simplePos="0" relativeHeight="251660288" behindDoc="0" locked="0" layoutInCell="1" allowOverlap="1" wp14:anchorId="30F3504A" wp14:editId="015BEF31">
            <wp:simplePos x="0" y="0"/>
            <wp:positionH relativeFrom="margin">
              <wp:align>right</wp:align>
            </wp:positionH>
            <wp:positionV relativeFrom="paragraph">
              <wp:posOffset>1116965</wp:posOffset>
            </wp:positionV>
            <wp:extent cx="2214245" cy="2867025"/>
            <wp:effectExtent l="76200" t="76200" r="128905" b="142875"/>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14.png"/>
                    <pic:cNvPicPr/>
                  </pic:nvPicPr>
                  <pic:blipFill>
                    <a:blip r:embed="rId12">
                      <a:extLst>
                        <a:ext uri="{28A0092B-C50C-407E-A947-70E740481C1C}">
                          <a14:useLocalDpi xmlns:a14="http://schemas.microsoft.com/office/drawing/2010/main" val="0"/>
                        </a:ext>
                      </a:extLst>
                    </a:blip>
                    <a:stretch>
                      <a:fillRect/>
                    </a:stretch>
                  </pic:blipFill>
                  <pic:spPr>
                    <a:xfrm>
                      <a:off x="0" y="0"/>
                      <a:ext cx="2214245" cy="286702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7150D">
        <w:t>Select </w:t>
      </w:r>
      <w:r w:rsidRPr="0067150D">
        <w:rPr>
          <w:b/>
          <w:bCs/>
        </w:rPr>
        <w:t>Data &gt;Data Validation</w:t>
      </w:r>
      <w:r w:rsidRPr="0067150D">
        <w:t>.</w:t>
      </w:r>
      <w:r w:rsidRPr="0067150D">
        <w:br/>
      </w:r>
      <w:r w:rsidRPr="0067150D">
        <w:rPr>
          <w:noProof/>
        </w:rPr>
        <w:drawing>
          <wp:inline distT="0" distB="0" distL="0" distR="0" wp14:anchorId="3EF3E924" wp14:editId="2E43E8B7">
            <wp:extent cx="2781300" cy="895350"/>
            <wp:effectExtent l="0" t="0" r="0" b="0"/>
            <wp:docPr id="109" name="Picture 109" descr="Data 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Data valid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895350"/>
                    </a:xfrm>
                    <a:prstGeom prst="rect">
                      <a:avLst/>
                    </a:prstGeom>
                    <a:noFill/>
                    <a:ln>
                      <a:noFill/>
                    </a:ln>
                  </pic:spPr>
                </pic:pic>
              </a:graphicData>
            </a:graphic>
          </wp:inline>
        </w:drawing>
      </w:r>
    </w:p>
    <w:p w:rsidR="000A0FB2" w:rsidRPr="0067150D" w:rsidRDefault="000A0FB2" w:rsidP="000A0FB2">
      <w:pPr>
        <w:numPr>
          <w:ilvl w:val="0"/>
          <w:numId w:val="30"/>
        </w:numPr>
      </w:pPr>
      <w:r w:rsidRPr="0067150D">
        <w:t>On the </w:t>
      </w:r>
      <w:r w:rsidRPr="0067150D">
        <w:rPr>
          <w:b/>
          <w:bCs/>
        </w:rPr>
        <w:t>Settings</w:t>
      </w:r>
      <w:r w:rsidRPr="0067150D">
        <w:t> tab, under </w:t>
      </w:r>
      <w:r w:rsidRPr="0067150D">
        <w:rPr>
          <w:b/>
          <w:bCs/>
        </w:rPr>
        <w:t>Allow</w:t>
      </w:r>
      <w:r w:rsidRPr="0067150D">
        <w:t>, select an option:</w:t>
      </w:r>
    </w:p>
    <w:p w:rsidR="000A0FB2" w:rsidRPr="0067150D" w:rsidRDefault="000A0FB2" w:rsidP="000A0FB2">
      <w:pPr>
        <w:numPr>
          <w:ilvl w:val="1"/>
          <w:numId w:val="30"/>
        </w:numPr>
      </w:pPr>
      <w:r w:rsidRPr="0067150D">
        <w:rPr>
          <w:b/>
          <w:bCs/>
        </w:rPr>
        <w:t>Whole Number</w:t>
      </w:r>
      <w:r w:rsidRPr="0067150D">
        <w:t> - to restrict the column to accept only whole numbers.</w:t>
      </w:r>
    </w:p>
    <w:p w:rsidR="000A0FB2" w:rsidRPr="0067150D" w:rsidRDefault="000A0FB2" w:rsidP="000A0FB2">
      <w:pPr>
        <w:numPr>
          <w:ilvl w:val="1"/>
          <w:numId w:val="30"/>
        </w:numPr>
      </w:pPr>
      <w:r w:rsidRPr="0067150D">
        <w:rPr>
          <w:b/>
          <w:bCs/>
        </w:rPr>
        <w:t>Decimal</w:t>
      </w:r>
      <w:r w:rsidRPr="0067150D">
        <w:t> - to accept decimal numbers.</w:t>
      </w:r>
    </w:p>
    <w:p w:rsidR="000A0FB2" w:rsidRPr="0067150D" w:rsidRDefault="000A0FB2" w:rsidP="000A0FB2">
      <w:pPr>
        <w:numPr>
          <w:ilvl w:val="1"/>
          <w:numId w:val="30"/>
        </w:numPr>
      </w:pPr>
      <w:r w:rsidRPr="0067150D">
        <w:rPr>
          <w:b/>
          <w:bCs/>
        </w:rPr>
        <w:t>List</w:t>
      </w:r>
      <w:r w:rsidRPr="0067150D">
        <w:t> - to pick data from the drop-down list.</w:t>
      </w:r>
    </w:p>
    <w:p w:rsidR="000A0FB2" w:rsidRPr="0067150D" w:rsidRDefault="000A0FB2" w:rsidP="000A0FB2">
      <w:pPr>
        <w:numPr>
          <w:ilvl w:val="1"/>
          <w:numId w:val="30"/>
        </w:numPr>
      </w:pPr>
      <w:r w:rsidRPr="0067150D">
        <w:rPr>
          <w:b/>
          <w:bCs/>
        </w:rPr>
        <w:t>Date</w:t>
      </w:r>
      <w:r w:rsidRPr="0067150D">
        <w:t> - to restrict the cell to accept only date.</w:t>
      </w:r>
    </w:p>
    <w:p w:rsidR="000A0FB2" w:rsidRPr="0067150D" w:rsidRDefault="000A0FB2" w:rsidP="000A0FB2">
      <w:pPr>
        <w:numPr>
          <w:ilvl w:val="1"/>
          <w:numId w:val="30"/>
        </w:numPr>
      </w:pPr>
      <w:r w:rsidRPr="0067150D">
        <w:rPr>
          <w:b/>
          <w:bCs/>
        </w:rPr>
        <w:t>Time </w:t>
      </w:r>
      <w:r w:rsidRPr="0067150D">
        <w:t>- to restrict the cell to accept only time.</w:t>
      </w:r>
    </w:p>
    <w:p w:rsidR="000A0FB2" w:rsidRPr="0067150D" w:rsidRDefault="000A0FB2" w:rsidP="000A0FB2">
      <w:pPr>
        <w:numPr>
          <w:ilvl w:val="1"/>
          <w:numId w:val="30"/>
        </w:numPr>
      </w:pPr>
      <w:r w:rsidRPr="0067150D">
        <w:rPr>
          <w:b/>
          <w:bCs/>
        </w:rPr>
        <w:t>Text Length</w:t>
      </w:r>
      <w:r w:rsidRPr="0067150D">
        <w:t> - to restrict the length of the text.</w:t>
      </w:r>
    </w:p>
    <w:p w:rsidR="000A0FB2" w:rsidRDefault="000A0FB2" w:rsidP="000A0FB2">
      <w:pPr>
        <w:numPr>
          <w:ilvl w:val="1"/>
          <w:numId w:val="30"/>
        </w:numPr>
      </w:pPr>
      <w:r w:rsidRPr="0067150D">
        <w:rPr>
          <w:b/>
          <w:bCs/>
        </w:rPr>
        <w:t>Custom</w:t>
      </w:r>
      <w:r w:rsidRPr="0067150D">
        <w:t> – for custom formula.</w:t>
      </w:r>
    </w:p>
    <w:p w:rsidR="000A0FB2" w:rsidRPr="0067150D" w:rsidRDefault="000A0FB2" w:rsidP="000A0FB2">
      <w:pPr>
        <w:ind w:left="1440"/>
      </w:pPr>
    </w:p>
    <w:p w:rsidR="000A0FB2" w:rsidRPr="0067150D" w:rsidRDefault="000A0FB2" w:rsidP="000A0FB2">
      <w:pPr>
        <w:numPr>
          <w:ilvl w:val="0"/>
          <w:numId w:val="30"/>
        </w:numPr>
      </w:pPr>
      <w:r w:rsidRPr="0067150D">
        <w:t>Under </w:t>
      </w:r>
      <w:r w:rsidRPr="0067150D">
        <w:rPr>
          <w:b/>
          <w:bCs/>
        </w:rPr>
        <w:t>Data</w:t>
      </w:r>
      <w:r w:rsidRPr="0067150D">
        <w:t>, select a condition:</w:t>
      </w:r>
    </w:p>
    <w:p w:rsidR="000A0FB2" w:rsidRPr="0067150D" w:rsidRDefault="000A0FB2" w:rsidP="000A0FB2">
      <w:pPr>
        <w:numPr>
          <w:ilvl w:val="1"/>
          <w:numId w:val="30"/>
        </w:numPr>
      </w:pPr>
      <w:r>
        <w:rPr>
          <w:noProof/>
        </w:rPr>
        <w:drawing>
          <wp:anchor distT="0" distB="0" distL="114300" distR="114300" simplePos="0" relativeHeight="251661312" behindDoc="0" locked="0" layoutInCell="1" allowOverlap="1" wp14:anchorId="7E43833A" wp14:editId="7F0E4499">
            <wp:simplePos x="0" y="0"/>
            <wp:positionH relativeFrom="column">
              <wp:posOffset>4698365</wp:posOffset>
            </wp:positionH>
            <wp:positionV relativeFrom="paragraph">
              <wp:posOffset>92075</wp:posOffset>
            </wp:positionV>
            <wp:extent cx="2025015" cy="2219325"/>
            <wp:effectExtent l="76200" t="76200" r="127635" b="142875"/>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15.png"/>
                    <pic:cNvPicPr/>
                  </pic:nvPicPr>
                  <pic:blipFill>
                    <a:blip r:embed="rId14">
                      <a:extLst>
                        <a:ext uri="{28A0092B-C50C-407E-A947-70E740481C1C}">
                          <a14:useLocalDpi xmlns:a14="http://schemas.microsoft.com/office/drawing/2010/main" val="0"/>
                        </a:ext>
                      </a:extLst>
                    </a:blip>
                    <a:stretch>
                      <a:fillRect/>
                    </a:stretch>
                  </pic:blipFill>
                  <pic:spPr>
                    <a:xfrm>
                      <a:off x="0" y="0"/>
                      <a:ext cx="2025015" cy="221932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67150D">
        <w:rPr>
          <w:b/>
          <w:bCs/>
        </w:rPr>
        <w:t>between</w:t>
      </w:r>
    </w:p>
    <w:p w:rsidR="000A0FB2" w:rsidRPr="0067150D" w:rsidRDefault="000A0FB2" w:rsidP="000A0FB2">
      <w:pPr>
        <w:numPr>
          <w:ilvl w:val="1"/>
          <w:numId w:val="30"/>
        </w:numPr>
      </w:pPr>
      <w:r w:rsidRPr="0067150D">
        <w:rPr>
          <w:b/>
          <w:bCs/>
        </w:rPr>
        <w:t>not between</w:t>
      </w:r>
    </w:p>
    <w:p w:rsidR="000A0FB2" w:rsidRPr="0067150D" w:rsidRDefault="000A0FB2" w:rsidP="000A0FB2">
      <w:pPr>
        <w:numPr>
          <w:ilvl w:val="1"/>
          <w:numId w:val="30"/>
        </w:numPr>
      </w:pPr>
      <w:r w:rsidRPr="0067150D">
        <w:rPr>
          <w:b/>
          <w:bCs/>
        </w:rPr>
        <w:t>equal to</w:t>
      </w:r>
    </w:p>
    <w:p w:rsidR="000A0FB2" w:rsidRPr="0067150D" w:rsidRDefault="000A0FB2" w:rsidP="000A0FB2">
      <w:pPr>
        <w:numPr>
          <w:ilvl w:val="1"/>
          <w:numId w:val="30"/>
        </w:numPr>
      </w:pPr>
      <w:r w:rsidRPr="0067150D">
        <w:rPr>
          <w:b/>
          <w:bCs/>
        </w:rPr>
        <w:t>not equal to</w:t>
      </w:r>
    </w:p>
    <w:p w:rsidR="000A0FB2" w:rsidRPr="0067150D" w:rsidRDefault="000A0FB2" w:rsidP="000A0FB2">
      <w:pPr>
        <w:numPr>
          <w:ilvl w:val="1"/>
          <w:numId w:val="30"/>
        </w:numPr>
      </w:pPr>
      <w:r w:rsidRPr="0067150D">
        <w:rPr>
          <w:b/>
          <w:bCs/>
        </w:rPr>
        <w:t>greater than</w:t>
      </w:r>
    </w:p>
    <w:p w:rsidR="000A0FB2" w:rsidRPr="0067150D" w:rsidRDefault="000A0FB2" w:rsidP="000A0FB2">
      <w:pPr>
        <w:numPr>
          <w:ilvl w:val="1"/>
          <w:numId w:val="30"/>
        </w:numPr>
      </w:pPr>
      <w:r w:rsidRPr="0067150D">
        <w:rPr>
          <w:b/>
          <w:bCs/>
        </w:rPr>
        <w:t>less than</w:t>
      </w:r>
    </w:p>
    <w:p w:rsidR="000A0FB2" w:rsidRPr="0067150D" w:rsidRDefault="000A0FB2" w:rsidP="000A0FB2">
      <w:pPr>
        <w:numPr>
          <w:ilvl w:val="1"/>
          <w:numId w:val="30"/>
        </w:numPr>
      </w:pPr>
      <w:r w:rsidRPr="0067150D">
        <w:rPr>
          <w:b/>
          <w:bCs/>
        </w:rPr>
        <w:t>greater than or equal to</w:t>
      </w:r>
    </w:p>
    <w:p w:rsidR="000A0FB2" w:rsidRPr="00787500" w:rsidRDefault="000A0FB2" w:rsidP="000A0FB2">
      <w:pPr>
        <w:numPr>
          <w:ilvl w:val="1"/>
          <w:numId w:val="30"/>
        </w:numPr>
      </w:pPr>
      <w:r w:rsidRPr="0067150D">
        <w:rPr>
          <w:b/>
          <w:bCs/>
        </w:rPr>
        <w:t>less than or equal to</w:t>
      </w:r>
    </w:p>
    <w:p w:rsidR="000A0FB2" w:rsidRPr="0067150D" w:rsidRDefault="000A0FB2" w:rsidP="000A0FB2">
      <w:pPr>
        <w:ind w:left="1080"/>
      </w:pPr>
    </w:p>
    <w:p w:rsidR="000A0FB2" w:rsidRPr="0067150D" w:rsidRDefault="000A0FB2" w:rsidP="000A0FB2">
      <w:pPr>
        <w:numPr>
          <w:ilvl w:val="0"/>
          <w:numId w:val="30"/>
        </w:numPr>
      </w:pPr>
      <w:r w:rsidRPr="0067150D">
        <w:t>On the </w:t>
      </w:r>
      <w:r w:rsidRPr="0067150D">
        <w:rPr>
          <w:b/>
          <w:bCs/>
        </w:rPr>
        <w:t>Settings</w:t>
      </w:r>
      <w:r w:rsidRPr="0067150D">
        <w:t> tab, under </w:t>
      </w:r>
      <w:r w:rsidRPr="0067150D">
        <w:rPr>
          <w:b/>
          <w:bCs/>
        </w:rPr>
        <w:t>Allow</w:t>
      </w:r>
      <w:r>
        <w:t>, select an option:</w:t>
      </w:r>
    </w:p>
    <w:p w:rsidR="000A0FB2" w:rsidRPr="0067150D" w:rsidRDefault="000A0FB2" w:rsidP="000A0FB2">
      <w:pPr>
        <w:numPr>
          <w:ilvl w:val="0"/>
          <w:numId w:val="30"/>
        </w:numPr>
      </w:pPr>
      <w:r w:rsidRPr="0067150D">
        <w:t>Set the other required values, based on what you chose for </w:t>
      </w:r>
      <w:r w:rsidRPr="0067150D">
        <w:rPr>
          <w:b/>
          <w:bCs/>
        </w:rPr>
        <w:t>Allow</w:t>
      </w:r>
      <w:r w:rsidRPr="0067150D">
        <w:t> and </w:t>
      </w:r>
      <w:r w:rsidRPr="0067150D">
        <w:rPr>
          <w:b/>
          <w:bCs/>
        </w:rPr>
        <w:t>Data</w:t>
      </w:r>
      <w:r w:rsidRPr="0067150D">
        <w:t>.</w:t>
      </w:r>
      <w:r w:rsidRPr="0067150D">
        <w:br/>
        <w:t>For example, if you select </w:t>
      </w:r>
      <w:r w:rsidRPr="0067150D">
        <w:rPr>
          <w:b/>
          <w:bCs/>
        </w:rPr>
        <w:t>between, </w:t>
      </w:r>
      <w:r w:rsidRPr="0067150D">
        <w:t>then select the</w:t>
      </w:r>
      <w:r w:rsidRPr="0067150D">
        <w:rPr>
          <w:b/>
          <w:bCs/>
        </w:rPr>
        <w:t> Minimum: </w:t>
      </w:r>
      <w:r w:rsidRPr="0067150D">
        <w:t>and</w:t>
      </w:r>
      <w:r w:rsidRPr="0067150D">
        <w:rPr>
          <w:b/>
          <w:bCs/>
        </w:rPr>
        <w:t> Maximum: </w:t>
      </w:r>
      <w:r w:rsidRPr="0067150D">
        <w:t>values for the cell(s).</w:t>
      </w:r>
    </w:p>
    <w:p w:rsidR="000A0FB2" w:rsidRPr="0067150D" w:rsidRDefault="000A0FB2" w:rsidP="000A0FB2">
      <w:pPr>
        <w:numPr>
          <w:ilvl w:val="0"/>
          <w:numId w:val="30"/>
        </w:numPr>
      </w:pPr>
      <w:r w:rsidRPr="0067150D">
        <w:t>Select the </w:t>
      </w:r>
      <w:r w:rsidRPr="0067150D">
        <w:rPr>
          <w:b/>
          <w:bCs/>
        </w:rPr>
        <w:t>Ignore blank</w:t>
      </w:r>
      <w:r w:rsidRPr="0067150D">
        <w:t> checkbox if you want to ignore blank spaces.</w:t>
      </w:r>
    </w:p>
    <w:p w:rsidR="000A0FB2" w:rsidRPr="0067150D" w:rsidRDefault="000A0FB2" w:rsidP="000A0FB2">
      <w:pPr>
        <w:numPr>
          <w:ilvl w:val="0"/>
          <w:numId w:val="30"/>
        </w:numPr>
      </w:pPr>
      <w:r w:rsidRPr="0067150D">
        <w:t>If you want to add a </w:t>
      </w:r>
      <w:r w:rsidRPr="0067150D">
        <w:rPr>
          <w:b/>
          <w:bCs/>
        </w:rPr>
        <w:t>Title </w:t>
      </w:r>
      <w:r w:rsidRPr="0067150D">
        <w:t>and message for your rule, select the </w:t>
      </w:r>
      <w:r w:rsidRPr="0067150D">
        <w:rPr>
          <w:b/>
          <w:bCs/>
        </w:rPr>
        <w:t>Input Message </w:t>
      </w:r>
      <w:r w:rsidRPr="0067150D">
        <w:t>tab, and then type a title and input message.</w:t>
      </w:r>
    </w:p>
    <w:p w:rsidR="000A0FB2" w:rsidRPr="0067150D" w:rsidRDefault="000A0FB2" w:rsidP="000A0FB2">
      <w:pPr>
        <w:numPr>
          <w:ilvl w:val="0"/>
          <w:numId w:val="30"/>
        </w:numPr>
      </w:pPr>
      <w:r w:rsidRPr="0067150D">
        <w:t>Select the </w:t>
      </w:r>
      <w:r w:rsidRPr="0067150D">
        <w:rPr>
          <w:b/>
          <w:bCs/>
        </w:rPr>
        <w:t>Show input message when cell is selected</w:t>
      </w:r>
      <w:r w:rsidRPr="0067150D">
        <w:t> checkbox to display the message when the user selects or hovers over the selected cell(s).</w:t>
      </w:r>
    </w:p>
    <w:p w:rsidR="000A0FB2" w:rsidRPr="0067150D" w:rsidRDefault="000A0FB2" w:rsidP="000A0FB2">
      <w:pPr>
        <w:numPr>
          <w:ilvl w:val="0"/>
          <w:numId w:val="30"/>
        </w:numPr>
      </w:pPr>
      <w:r w:rsidRPr="0067150D">
        <w:t>Select </w:t>
      </w:r>
      <w:r w:rsidRPr="0067150D">
        <w:rPr>
          <w:b/>
          <w:bCs/>
        </w:rPr>
        <w:t>OK</w:t>
      </w:r>
      <w:r w:rsidRPr="0067150D">
        <w:t>.</w:t>
      </w:r>
    </w:p>
    <w:p w:rsidR="000A0FB2" w:rsidRDefault="000A0FB2" w:rsidP="000A0FB2">
      <w:r w:rsidRPr="0067150D">
        <w:t>Now, if the user tries to enter a value that is not valid, a pop-up appears with the message, “This value doesn’t match the data validation restrictions for this cell.”</w:t>
      </w:r>
    </w:p>
    <w:p w:rsidR="000A0FB2" w:rsidRDefault="000A0FB2" w:rsidP="000A0FB2"/>
    <w:p w:rsidR="000A0FB2" w:rsidRDefault="000A0FB2" w:rsidP="000A0FB2">
      <w:pPr>
        <w:pStyle w:val="Heading2"/>
      </w:pPr>
      <w:bookmarkStart w:id="6" w:name="_Toc515425420"/>
      <w:r>
        <w:t>Create a custom number format</w:t>
      </w:r>
      <w:bookmarkEnd w:id="6"/>
    </w:p>
    <w:p w:rsidR="000A0FB2" w:rsidRPr="00146573" w:rsidRDefault="000A0FB2" w:rsidP="000A0FB2">
      <w:r w:rsidRPr="00146573">
        <w:t>Create and build a custom numeric format to show your numbers as percentages, currency, dates, and more.</w:t>
      </w:r>
    </w:p>
    <w:p w:rsidR="000A0FB2" w:rsidRPr="00146573" w:rsidRDefault="000A0FB2" w:rsidP="000A0FB2">
      <w:pPr>
        <w:numPr>
          <w:ilvl w:val="0"/>
          <w:numId w:val="31"/>
        </w:numPr>
      </w:pPr>
      <w:r>
        <w:rPr>
          <w:noProof/>
        </w:rPr>
        <w:lastRenderedPageBreak/>
        <w:drawing>
          <wp:anchor distT="0" distB="0" distL="114300" distR="114300" simplePos="0" relativeHeight="251662336" behindDoc="0" locked="0" layoutInCell="1" allowOverlap="1" wp14:anchorId="616A9D96" wp14:editId="522C7502">
            <wp:simplePos x="0" y="0"/>
            <wp:positionH relativeFrom="column">
              <wp:posOffset>3200400</wp:posOffset>
            </wp:positionH>
            <wp:positionV relativeFrom="paragraph">
              <wp:posOffset>82550</wp:posOffset>
            </wp:positionV>
            <wp:extent cx="3590925" cy="2903855"/>
            <wp:effectExtent l="76200" t="76200" r="142875" b="125095"/>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16.PNG"/>
                    <pic:cNvPicPr/>
                  </pic:nvPicPr>
                  <pic:blipFill>
                    <a:blip r:embed="rId15">
                      <a:extLst>
                        <a:ext uri="{28A0092B-C50C-407E-A947-70E740481C1C}">
                          <a14:useLocalDpi xmlns:a14="http://schemas.microsoft.com/office/drawing/2010/main" val="0"/>
                        </a:ext>
                      </a:extLst>
                    </a:blip>
                    <a:stretch>
                      <a:fillRect/>
                    </a:stretch>
                  </pic:blipFill>
                  <pic:spPr>
                    <a:xfrm>
                      <a:off x="0" y="0"/>
                      <a:ext cx="3590925" cy="290385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r w:rsidRPr="00146573">
        <w:t>If there's data you'd like to apply a custom format to, select it.</w:t>
      </w:r>
    </w:p>
    <w:p w:rsidR="000A0FB2" w:rsidRPr="00146573" w:rsidRDefault="000A0FB2" w:rsidP="000A0FB2">
      <w:pPr>
        <w:numPr>
          <w:ilvl w:val="0"/>
          <w:numId w:val="31"/>
        </w:numPr>
      </w:pPr>
      <w:r w:rsidRPr="00146573">
        <w:t>Select </w:t>
      </w:r>
      <w:r w:rsidRPr="00146573">
        <w:rPr>
          <w:b/>
          <w:bCs/>
        </w:rPr>
        <w:t>More</w:t>
      </w:r>
      <w:r w:rsidRPr="00146573">
        <w:t> in the </w:t>
      </w:r>
      <w:r w:rsidRPr="00146573">
        <w:rPr>
          <w:b/>
          <w:bCs/>
        </w:rPr>
        <w:t>Number</w:t>
      </w:r>
      <w:r w:rsidRPr="00146573">
        <w:t> group.</w:t>
      </w:r>
    </w:p>
    <w:p w:rsidR="000A0FB2" w:rsidRPr="00146573" w:rsidRDefault="000A0FB2" w:rsidP="000A0FB2">
      <w:pPr>
        <w:numPr>
          <w:ilvl w:val="0"/>
          <w:numId w:val="31"/>
        </w:numPr>
      </w:pPr>
      <w:r w:rsidRPr="00146573">
        <w:t>Select </w:t>
      </w:r>
      <w:r w:rsidRPr="00146573">
        <w:rPr>
          <w:b/>
          <w:bCs/>
        </w:rPr>
        <w:t>Custom</w:t>
      </w:r>
      <w:r w:rsidRPr="00146573">
        <w:t>.</w:t>
      </w:r>
    </w:p>
    <w:p w:rsidR="000A0FB2" w:rsidRPr="00146573" w:rsidRDefault="000A0FB2" w:rsidP="000A0FB2">
      <w:pPr>
        <w:numPr>
          <w:ilvl w:val="0"/>
          <w:numId w:val="31"/>
        </w:numPr>
      </w:pPr>
      <w:r w:rsidRPr="00146573">
        <w:t>In the </w:t>
      </w:r>
      <w:r w:rsidRPr="00146573">
        <w:rPr>
          <w:b/>
          <w:bCs/>
        </w:rPr>
        <w:t>Type</w:t>
      </w:r>
      <w:r w:rsidRPr="00146573">
        <w:t> list, select an existing format, or type a new one in the box.</w:t>
      </w:r>
    </w:p>
    <w:p w:rsidR="000A0FB2" w:rsidRPr="00146573" w:rsidRDefault="000A0FB2" w:rsidP="000A0FB2">
      <w:pPr>
        <w:numPr>
          <w:ilvl w:val="0"/>
          <w:numId w:val="31"/>
        </w:numPr>
      </w:pPr>
      <w:r w:rsidRPr="00146573">
        <w:t>To add text to your number format:</w:t>
      </w:r>
    </w:p>
    <w:p w:rsidR="000A0FB2" w:rsidRPr="00146573" w:rsidRDefault="000A0FB2" w:rsidP="000A0FB2">
      <w:pPr>
        <w:numPr>
          <w:ilvl w:val="1"/>
          <w:numId w:val="31"/>
        </w:numPr>
      </w:pPr>
      <w:r w:rsidRPr="00146573">
        <w:t>Type what you want in quotation marks.</w:t>
      </w:r>
    </w:p>
    <w:p w:rsidR="000A0FB2" w:rsidRPr="00146573" w:rsidRDefault="000A0FB2" w:rsidP="000A0FB2">
      <w:pPr>
        <w:numPr>
          <w:ilvl w:val="1"/>
          <w:numId w:val="31"/>
        </w:numPr>
      </w:pPr>
      <w:r w:rsidRPr="00146573">
        <w:t>Add a space to separate the number and text.</w:t>
      </w:r>
    </w:p>
    <w:p w:rsidR="000A0FB2" w:rsidRDefault="000A0FB2" w:rsidP="000A0FB2">
      <w:pPr>
        <w:numPr>
          <w:ilvl w:val="0"/>
          <w:numId w:val="31"/>
        </w:numPr>
      </w:pPr>
      <w:r w:rsidRPr="00146573">
        <w:t>Select </w:t>
      </w:r>
      <w:r w:rsidRPr="00146573">
        <w:rPr>
          <w:b/>
          <w:bCs/>
        </w:rPr>
        <w:t>OK</w:t>
      </w:r>
      <w:r w:rsidRPr="00146573">
        <w:t>.</w:t>
      </w:r>
      <w:r w:rsidRPr="00EC6655">
        <w:rPr>
          <w:noProof/>
        </w:rPr>
        <w:t xml:space="preserve"> </w:t>
      </w:r>
    </w:p>
    <w:p w:rsidR="00FE1EBB" w:rsidRPr="000A0FB2" w:rsidRDefault="00FE1EBB" w:rsidP="000A0FB2">
      <w:bookmarkStart w:id="7" w:name="_GoBack"/>
      <w:bookmarkEnd w:id="7"/>
    </w:p>
    <w:sectPr w:rsidR="00FE1EBB" w:rsidRPr="000A0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2C84"/>
    <w:multiLevelType w:val="multilevel"/>
    <w:tmpl w:val="EC064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976F8"/>
    <w:multiLevelType w:val="multilevel"/>
    <w:tmpl w:val="ABDED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E252AC"/>
    <w:multiLevelType w:val="multilevel"/>
    <w:tmpl w:val="BC72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F3CD7"/>
    <w:multiLevelType w:val="multilevel"/>
    <w:tmpl w:val="9664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242E8"/>
    <w:multiLevelType w:val="multilevel"/>
    <w:tmpl w:val="14BA6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AE6ADD"/>
    <w:multiLevelType w:val="multilevel"/>
    <w:tmpl w:val="C6762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01414C"/>
    <w:multiLevelType w:val="multilevel"/>
    <w:tmpl w:val="85F0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35FBB"/>
    <w:multiLevelType w:val="multilevel"/>
    <w:tmpl w:val="B824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60FBC"/>
    <w:multiLevelType w:val="multilevel"/>
    <w:tmpl w:val="834A1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60ED9"/>
    <w:multiLevelType w:val="multilevel"/>
    <w:tmpl w:val="88A24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2F1379"/>
    <w:multiLevelType w:val="multilevel"/>
    <w:tmpl w:val="8806D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1403F8"/>
    <w:multiLevelType w:val="multilevel"/>
    <w:tmpl w:val="CDE66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BD59D3"/>
    <w:multiLevelType w:val="multilevel"/>
    <w:tmpl w:val="5E56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E0068"/>
    <w:multiLevelType w:val="multilevel"/>
    <w:tmpl w:val="91562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3A3BFC"/>
    <w:multiLevelType w:val="multilevel"/>
    <w:tmpl w:val="E446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DE59CC"/>
    <w:multiLevelType w:val="multilevel"/>
    <w:tmpl w:val="7462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96D9E"/>
    <w:multiLevelType w:val="multilevel"/>
    <w:tmpl w:val="0F98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058B0"/>
    <w:multiLevelType w:val="multilevel"/>
    <w:tmpl w:val="3F40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2F2E2E"/>
    <w:multiLevelType w:val="multilevel"/>
    <w:tmpl w:val="C700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445C95"/>
    <w:multiLevelType w:val="multilevel"/>
    <w:tmpl w:val="F920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15115B"/>
    <w:multiLevelType w:val="multilevel"/>
    <w:tmpl w:val="27FE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6C0B85"/>
    <w:multiLevelType w:val="multilevel"/>
    <w:tmpl w:val="30CA4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1C2C75"/>
    <w:multiLevelType w:val="multilevel"/>
    <w:tmpl w:val="9EFE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500220"/>
    <w:multiLevelType w:val="multilevel"/>
    <w:tmpl w:val="86D04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057EFC"/>
    <w:multiLevelType w:val="multilevel"/>
    <w:tmpl w:val="9E0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BC48A9"/>
    <w:multiLevelType w:val="multilevel"/>
    <w:tmpl w:val="7A7A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AE37AF"/>
    <w:multiLevelType w:val="multilevel"/>
    <w:tmpl w:val="DCA68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685BF0"/>
    <w:multiLevelType w:val="multilevel"/>
    <w:tmpl w:val="A8147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D06C5C"/>
    <w:multiLevelType w:val="multilevel"/>
    <w:tmpl w:val="9D86B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D025E"/>
    <w:multiLevelType w:val="multilevel"/>
    <w:tmpl w:val="01847C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BE506F"/>
    <w:multiLevelType w:val="multilevel"/>
    <w:tmpl w:val="E0C4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1"/>
  </w:num>
  <w:num w:numId="4">
    <w:abstractNumId w:val="19"/>
  </w:num>
  <w:num w:numId="5">
    <w:abstractNumId w:val="24"/>
  </w:num>
  <w:num w:numId="6">
    <w:abstractNumId w:val="3"/>
  </w:num>
  <w:num w:numId="7">
    <w:abstractNumId w:val="30"/>
  </w:num>
  <w:num w:numId="8">
    <w:abstractNumId w:val="8"/>
  </w:num>
  <w:num w:numId="9">
    <w:abstractNumId w:val="12"/>
  </w:num>
  <w:num w:numId="10">
    <w:abstractNumId w:val="6"/>
  </w:num>
  <w:num w:numId="11">
    <w:abstractNumId w:val="15"/>
  </w:num>
  <w:num w:numId="12">
    <w:abstractNumId w:val="18"/>
  </w:num>
  <w:num w:numId="13">
    <w:abstractNumId w:val="28"/>
  </w:num>
  <w:num w:numId="14">
    <w:abstractNumId w:val="2"/>
  </w:num>
  <w:num w:numId="15">
    <w:abstractNumId w:val="20"/>
  </w:num>
  <w:num w:numId="16">
    <w:abstractNumId w:val="17"/>
  </w:num>
  <w:num w:numId="17">
    <w:abstractNumId w:val="16"/>
  </w:num>
  <w:num w:numId="18">
    <w:abstractNumId w:val="4"/>
  </w:num>
  <w:num w:numId="19">
    <w:abstractNumId w:val="25"/>
  </w:num>
  <w:num w:numId="20">
    <w:abstractNumId w:val="26"/>
  </w:num>
  <w:num w:numId="21">
    <w:abstractNumId w:val="22"/>
  </w:num>
  <w:num w:numId="22">
    <w:abstractNumId w:val="14"/>
  </w:num>
  <w:num w:numId="23">
    <w:abstractNumId w:val="13"/>
  </w:num>
  <w:num w:numId="24">
    <w:abstractNumId w:val="5"/>
  </w:num>
  <w:num w:numId="25">
    <w:abstractNumId w:val="27"/>
  </w:num>
  <w:num w:numId="26">
    <w:abstractNumId w:val="0"/>
  </w:num>
  <w:num w:numId="27">
    <w:abstractNumId w:val="23"/>
  </w:num>
  <w:num w:numId="28">
    <w:abstractNumId w:val="10"/>
  </w:num>
  <w:num w:numId="29">
    <w:abstractNumId w:val="21"/>
  </w:num>
  <w:num w:numId="30">
    <w:abstractNumId w:val="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F9"/>
    <w:rsid w:val="000A0FB2"/>
    <w:rsid w:val="005A60B5"/>
    <w:rsid w:val="005D6BF9"/>
    <w:rsid w:val="007D4468"/>
    <w:rsid w:val="00C16719"/>
    <w:rsid w:val="00FE1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DC6A0-0A8D-4FC8-BA75-5371122D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FB2"/>
  </w:style>
  <w:style w:type="paragraph" w:styleId="Heading1">
    <w:name w:val="heading 1"/>
    <w:basedOn w:val="Normal"/>
    <w:next w:val="Normal"/>
    <w:link w:val="Heading1Char"/>
    <w:autoRedefine/>
    <w:uiPriority w:val="9"/>
    <w:qFormat/>
    <w:rsid w:val="00C16719"/>
    <w:pPr>
      <w:keepNext/>
      <w:keepLines/>
      <w:spacing w:before="240" w:after="0"/>
      <w:outlineLvl w:val="0"/>
    </w:pPr>
    <w:rPr>
      <w:rFonts w:asciiTheme="majorBidi" w:eastAsiaTheme="majorEastAsia" w:hAnsiTheme="majorBidi" w:cstheme="majorBidi"/>
      <w:b/>
      <w:color w:val="2E74B5" w:themeColor="accent1" w:themeShade="BF"/>
      <w:sz w:val="36"/>
    </w:rPr>
  </w:style>
  <w:style w:type="paragraph" w:styleId="Heading2">
    <w:name w:val="heading 2"/>
    <w:basedOn w:val="Normal"/>
    <w:next w:val="Normal"/>
    <w:link w:val="Heading2Char"/>
    <w:autoRedefine/>
    <w:uiPriority w:val="9"/>
    <w:unhideWhenUsed/>
    <w:qFormat/>
    <w:rsid w:val="00C16719"/>
    <w:pPr>
      <w:keepNext/>
      <w:keepLines/>
      <w:spacing w:before="40" w:after="0"/>
      <w:outlineLvl w:val="1"/>
    </w:pPr>
    <w:rPr>
      <w:rFonts w:asciiTheme="majorBidi" w:eastAsiaTheme="majorEastAsia" w:hAnsiTheme="majorBidi" w:cstheme="majorBidi"/>
      <w:i/>
      <w:color w:val="833C0B" w:themeColor="accent2"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719"/>
    <w:rPr>
      <w:rFonts w:asciiTheme="majorBidi" w:eastAsiaTheme="majorEastAsia" w:hAnsiTheme="majorBidi" w:cstheme="majorBidi"/>
      <w:b/>
      <w:color w:val="2E74B5" w:themeColor="accent1" w:themeShade="BF"/>
      <w:sz w:val="36"/>
    </w:rPr>
  </w:style>
  <w:style w:type="character" w:customStyle="1" w:styleId="Heading2Char">
    <w:name w:val="Heading 2 Char"/>
    <w:basedOn w:val="DefaultParagraphFont"/>
    <w:link w:val="Heading2"/>
    <w:uiPriority w:val="9"/>
    <w:rsid w:val="00C16719"/>
    <w:rPr>
      <w:rFonts w:asciiTheme="majorBidi" w:eastAsiaTheme="majorEastAsia" w:hAnsiTheme="majorBidi" w:cstheme="majorBidi"/>
      <w:i/>
      <w:color w:val="833C0B" w:themeColor="accent2" w:themeShade="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9</dc:creator>
  <cp:keywords/>
  <dc:description/>
  <cp:lastModifiedBy>HP 9</cp:lastModifiedBy>
  <cp:revision>4</cp:revision>
  <dcterms:created xsi:type="dcterms:W3CDTF">2019-02-25T05:37:00Z</dcterms:created>
  <dcterms:modified xsi:type="dcterms:W3CDTF">2019-03-11T05:14:00Z</dcterms:modified>
</cp:coreProperties>
</file>